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D42F" w14:textId="10CE2CD8" w:rsidR="00BD0E49" w:rsidRPr="00BD0E49" w:rsidRDefault="00BD0E49" w:rsidP="00BD0E49">
      <w:pPr>
        <w:shd w:val="clear" w:color="auto" w:fill="FFFFFF"/>
        <w:spacing w:after="150" w:line="240" w:lineRule="auto"/>
        <w:jc w:val="center"/>
        <w:rPr>
          <w:rFonts w:ascii="Times New Roman" w:eastAsia="Times New Roman" w:hAnsi="Times New Roman" w:cs="Times New Roman"/>
          <w:b/>
          <w:bCs/>
          <w:color w:val="333333"/>
          <w:sz w:val="32"/>
          <w:szCs w:val="32"/>
          <w:lang w:val="vi-VN"/>
        </w:rPr>
      </w:pPr>
      <w:r w:rsidRPr="00BD0E49">
        <w:rPr>
          <w:rFonts w:ascii="Times New Roman" w:eastAsia="Times New Roman" w:hAnsi="Times New Roman" w:cs="Times New Roman"/>
          <w:b/>
          <w:bCs/>
          <w:color w:val="333333"/>
          <w:sz w:val="32"/>
          <w:szCs w:val="32"/>
          <w:lang w:val="vi-VN"/>
        </w:rPr>
        <w:t>ĐIỂM MỚI CỦA DỰ THẢO LUẬT BẢO ĐẢM TRẬT TỰ, AN TOÀN GIAO THÔNG ĐƯỜNG BỘ GÓP PHẦN NÂNG CAO HIỆU QUẢ CÔNG TÁC BẢO ĐẢM TRẬT TỰ AN TOÀN GIAO THÔNG, GIẢM TAI NẠN GIAO THÔNG ĐƯỜNG BỘ</w:t>
      </w:r>
    </w:p>
    <w:p w14:paraId="30C4B291" w14:textId="40937C06" w:rsidR="00BD0E49" w:rsidRPr="00BD0E49" w:rsidRDefault="00BD0E49" w:rsidP="00BD0E49">
      <w:pPr>
        <w:shd w:val="clear" w:color="auto" w:fill="FFFFFF"/>
        <w:spacing w:after="15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w:t>
      </w:r>
      <w:proofErr w:type="gramStart"/>
      <w:r w:rsidRPr="00BD0E49">
        <w:rPr>
          <w:rFonts w:ascii="Times New Roman" w:eastAsia="Times New Roman" w:hAnsi="Times New Roman" w:cs="Times New Roman"/>
          <w:color w:val="333333"/>
          <w:sz w:val="26"/>
          <w:szCs w:val="26"/>
        </w:rPr>
        <w:t>an</w:t>
      </w:r>
      <w:proofErr w:type="gram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do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chủ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trì</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xây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dựng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gồm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08 </w:t>
      </w:r>
      <w:proofErr w:type="spellStart"/>
      <w:r w:rsidRPr="00BD0E49">
        <w:rPr>
          <w:rFonts w:ascii="Times New Roman" w:eastAsia="Times New Roman" w:hAnsi="Times New Roman" w:cs="Times New Roman"/>
          <w:color w:val="333333"/>
          <w:sz w:val="26"/>
          <w:szCs w:val="26"/>
        </w:rPr>
        <w:t>chương</w:t>
      </w:r>
      <w:proofErr w:type="spellEnd"/>
      <w:r w:rsidRPr="00BD0E49">
        <w:rPr>
          <w:rFonts w:ascii="Times New Roman" w:eastAsia="Times New Roman" w:hAnsi="Times New Roman" w:cs="Times New Roman"/>
          <w:color w:val="333333"/>
          <w:sz w:val="26"/>
          <w:szCs w:val="26"/>
        </w:rPr>
        <w:t xml:space="preserve">, 72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ùn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quyết</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w:t>
      </w:r>
    </w:p>
    <w:p w14:paraId="0503220C" w14:textId="77777777" w:rsidR="00BD0E49" w:rsidRPr="00BD0E49" w:rsidRDefault="00BD0E49" w:rsidP="00BD0E49">
      <w:pPr>
        <w:shd w:val="clear" w:color="auto" w:fill="FFFFFF"/>
        <w:spacing w:after="15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lần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này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làm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rõ</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nội</w:t>
      </w:r>
      <w:proofErr w:type="spellEnd"/>
      <w:r w:rsidRPr="00BD0E49">
        <w:rPr>
          <w:rFonts w:ascii="Times New Roman" w:eastAsia="Times New Roman" w:hAnsi="Times New Roman" w:cs="Times New Roman"/>
          <w:color w:val="333333"/>
          <w:sz w:val="26"/>
          <w:szCs w:val="26"/>
        </w:rPr>
        <w:t xml:space="preserve"> dung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TTATGT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thuộc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lĩnh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w:t>
      </w:r>
      <w:proofErr w:type="gramStart"/>
      <w:r w:rsidRPr="00BD0E49">
        <w:rPr>
          <w:rFonts w:ascii="Times New Roman" w:eastAsia="Times New Roman" w:hAnsi="Times New Roman" w:cs="Times New Roman"/>
          <w:color w:val="333333"/>
          <w:sz w:val="26"/>
          <w:szCs w:val="26"/>
        </w:rPr>
        <w:t>an</w:t>
      </w:r>
      <w:proofErr w:type="gram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hội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một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số</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điểm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sau</w:t>
      </w:r>
      <w:proofErr w:type="spellEnd"/>
      <w:r w:rsidRPr="00BD0E49">
        <w:rPr>
          <w:rFonts w:ascii="Times New Roman" w:eastAsia="Times New Roman" w:hAnsi="Times New Roman" w:cs="Times New Roman"/>
          <w:color w:val="333333"/>
          <w:sz w:val="26"/>
          <w:szCs w:val="26"/>
        </w:rPr>
        <w:t>:</w:t>
      </w:r>
    </w:p>
    <w:p w14:paraId="643DD0C4"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nhất</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bổ</w:t>
      </w:r>
      <w:proofErr w:type="spellEnd"/>
      <w:r w:rsidRPr="00BD0E49">
        <w:rPr>
          <w:rFonts w:ascii="Times New Roman" w:eastAsia="Times New Roman" w:hAnsi="Times New Roman" w:cs="Times New Roman"/>
          <w:color w:val="333333"/>
          <w:sz w:val="26"/>
          <w:szCs w:val="26"/>
        </w:rPr>
        <w:t xml:space="preserve"> sung </w:t>
      </w:r>
      <w:proofErr w:type="spellStart"/>
      <w:r w:rsidRPr="00BD0E49">
        <w:rPr>
          <w:rFonts w:ascii="Times New Roman" w:eastAsia="Times New Roman" w:hAnsi="Times New Roman" w:cs="Times New Roman"/>
          <w:color w:val="333333"/>
          <w:sz w:val="26"/>
          <w:szCs w:val="26"/>
        </w:rPr>
        <w:t>một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số</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nghĩa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ùn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proofErr w:type="gramStart"/>
      <w:r w:rsidRPr="00BD0E49">
        <w:rPr>
          <w:rFonts w:ascii="Times New Roman" w:eastAsia="Times New Roman" w:hAnsi="Times New Roman" w:cs="Times New Roman"/>
          <w:color w:val="333333"/>
          <w:sz w:val="26"/>
          <w:szCs w:val="26"/>
        </w:rPr>
        <w:t>thông,trung</w:t>
      </w:r>
      <w:proofErr w:type="spellEnd"/>
      <w:proofErr w:type="gram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tâm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hệ</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thống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Bổ</w:t>
      </w:r>
      <w:proofErr w:type="spellEnd"/>
      <w:r w:rsidRPr="00BD0E49">
        <w:rPr>
          <w:rFonts w:ascii="Times New Roman" w:eastAsia="Times New Roman" w:hAnsi="Times New Roman" w:cs="Times New Roman"/>
          <w:color w:val="333333"/>
          <w:sz w:val="26"/>
          <w:szCs w:val="26"/>
        </w:rPr>
        <w:t xml:space="preserve"> sung </w:t>
      </w:r>
      <w:proofErr w:type="spellStart"/>
      <w:r w:rsidRPr="00BD0E49">
        <w:rPr>
          <w:rFonts w:ascii="Times New Roman" w:eastAsia="Times New Roman" w:hAnsi="Times New Roman" w:cs="Times New Roman"/>
          <w:color w:val="333333"/>
          <w:sz w:val="26"/>
          <w:szCs w:val="26"/>
        </w:rPr>
        <w:t>nhiều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bị</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nghiêm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những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nguy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hiểm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gây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ra</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ùn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gây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mất</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ninh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chất</w:t>
      </w:r>
      <w:proofErr w:type="spellEnd"/>
      <w:r w:rsidRPr="00BD0E49">
        <w:rPr>
          <w:rFonts w:ascii="Times New Roman" w:eastAsia="Times New Roman" w:hAnsi="Times New Roman" w:cs="Times New Roman"/>
          <w:color w:val="333333"/>
          <w:sz w:val="26"/>
          <w:szCs w:val="26"/>
        </w:rPr>
        <w:t xml:space="preserve"> ma </w:t>
      </w:r>
      <w:proofErr w:type="spellStart"/>
      <w:r w:rsidRPr="00BD0E49">
        <w:rPr>
          <w:rFonts w:ascii="Times New Roman" w:eastAsia="Times New Roman" w:hAnsi="Times New Roman" w:cs="Times New Roman"/>
          <w:color w:val="333333"/>
          <w:sz w:val="26"/>
          <w:szCs w:val="26"/>
        </w:rPr>
        <w:t>túy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chất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kích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thích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máu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nồng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cồn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dùng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tay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thoại</w:t>
      </w:r>
      <w:proofErr w:type="spellEnd"/>
      <w:r w:rsidRPr="00BD0E49">
        <w:rPr>
          <w:rFonts w:ascii="Times New Roman" w:eastAsia="Times New Roman" w:hAnsi="Times New Roman" w:cs="Times New Roman"/>
          <w:color w:val="333333"/>
          <w:sz w:val="26"/>
          <w:szCs w:val="26"/>
        </w:rPr>
        <w:t xml:space="preserve"> di </w:t>
      </w:r>
      <w:proofErr w:type="spellStart"/>
      <w:r w:rsidRPr="00BD0E49">
        <w:rPr>
          <w:rFonts w:ascii="Times New Roman" w:eastAsia="Times New Roman" w:hAnsi="Times New Roman" w:cs="Times New Roman"/>
          <w:color w:val="333333"/>
          <w:sz w:val="26"/>
          <w:szCs w:val="26"/>
        </w:rPr>
        <w:t>động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đặt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chướng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phép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ném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nhọn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w:t>
      </w:r>
    </w:p>
    <w:p w14:paraId="327EE810"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hai</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sửa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đổi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bổ</w:t>
      </w:r>
      <w:proofErr w:type="spellEnd"/>
      <w:r w:rsidRPr="00BD0E49">
        <w:rPr>
          <w:rFonts w:ascii="Times New Roman" w:eastAsia="Times New Roman" w:hAnsi="Times New Roman" w:cs="Times New Roman"/>
          <w:color w:val="333333"/>
          <w:sz w:val="26"/>
          <w:szCs w:val="26"/>
        </w:rPr>
        <w:t xml:space="preserve"> sung </w:t>
      </w:r>
      <w:proofErr w:type="spellStart"/>
      <w:r w:rsidRPr="00BD0E49">
        <w:rPr>
          <w:rFonts w:ascii="Times New Roman" w:eastAsia="Times New Roman" w:hAnsi="Times New Roman" w:cs="Times New Roman"/>
          <w:color w:val="333333"/>
          <w:sz w:val="26"/>
          <w:szCs w:val="26"/>
        </w:rPr>
        <w:t>đầy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rõ</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ràng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một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số</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chú</w:t>
      </w:r>
      <w:proofErr w:type="spellEnd"/>
      <w:r w:rsidRPr="00BD0E49">
        <w:rPr>
          <w:rFonts w:ascii="Times New Roman" w:eastAsia="Times New Roman" w:hAnsi="Times New Roman" w:cs="Times New Roman"/>
          <w:color w:val="333333"/>
          <w:sz w:val="26"/>
          <w:szCs w:val="26"/>
        </w:rPr>
        <w:t xml:space="preserve"> ý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trẻ</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em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khuyết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trẻ</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em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dưới</w:t>
      </w:r>
      <w:proofErr w:type="spellEnd"/>
      <w:r w:rsidRPr="00BD0E49">
        <w:rPr>
          <w:rFonts w:ascii="Times New Roman" w:eastAsia="Times New Roman" w:hAnsi="Times New Roman" w:cs="Times New Roman"/>
          <w:color w:val="333333"/>
          <w:sz w:val="26"/>
          <w:szCs w:val="26"/>
        </w:rPr>
        <w:t xml:space="preserve"> 12 </w:t>
      </w:r>
      <w:proofErr w:type="spellStart"/>
      <w:r w:rsidRPr="00BD0E49">
        <w:rPr>
          <w:rFonts w:ascii="Times New Roman" w:eastAsia="Times New Roman" w:hAnsi="Times New Roman" w:cs="Times New Roman"/>
          <w:color w:val="333333"/>
          <w:sz w:val="26"/>
          <w:szCs w:val="26"/>
        </w:rPr>
        <w:t>tuổi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dưới</w:t>
      </w:r>
      <w:proofErr w:type="spellEnd"/>
      <w:r w:rsidRPr="00BD0E49">
        <w:rPr>
          <w:rFonts w:ascii="Times New Roman" w:eastAsia="Times New Roman" w:hAnsi="Times New Roman" w:cs="Times New Roman"/>
          <w:color w:val="333333"/>
          <w:sz w:val="26"/>
          <w:szCs w:val="26"/>
        </w:rPr>
        <w:t xml:space="preserve"> 1,35 </w:t>
      </w:r>
      <w:proofErr w:type="spellStart"/>
      <w:r w:rsidRPr="00BD0E49">
        <w:rPr>
          <w:rFonts w:ascii="Times New Roman" w:eastAsia="Times New Roman" w:hAnsi="Times New Roman" w:cs="Times New Roman"/>
          <w:color w:val="333333"/>
          <w:sz w:val="26"/>
          <w:szCs w:val="26"/>
        </w:rPr>
        <w:t>mét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ô </w:t>
      </w:r>
      <w:proofErr w:type="spellStart"/>
      <w:r w:rsidRPr="00BD0E49">
        <w:rPr>
          <w:rFonts w:ascii="Times New Roman" w:eastAsia="Times New Roman" w:hAnsi="Times New Roman" w:cs="Times New Roman"/>
          <w:color w:val="333333"/>
          <w:sz w:val="26"/>
          <w:szCs w:val="26"/>
        </w:rPr>
        <w:t>tô</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ngồi</w:t>
      </w:r>
      <w:proofErr w:type="spellEnd"/>
      <w:r w:rsidRPr="00BD0E49">
        <w:rPr>
          <w:rFonts w:ascii="Times New Roman" w:eastAsia="Times New Roman" w:hAnsi="Times New Roman" w:cs="Times New Roman"/>
          <w:color w:val="333333"/>
          <w:sz w:val="26"/>
          <w:szCs w:val="26"/>
        </w:rPr>
        <w:t xml:space="preserve"> ở </w:t>
      </w:r>
      <w:proofErr w:type="spellStart"/>
      <w:r w:rsidRPr="00BD0E49">
        <w:rPr>
          <w:rFonts w:ascii="Times New Roman" w:eastAsia="Times New Roman" w:hAnsi="Times New Roman" w:cs="Times New Roman"/>
          <w:color w:val="333333"/>
          <w:sz w:val="26"/>
          <w:szCs w:val="26"/>
        </w:rPr>
        <w:t>hàng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ghế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vị</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ghế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cạnh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trừ</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hợp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đối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một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ghế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đối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trẻ</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em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dưới</w:t>
      </w:r>
      <w:proofErr w:type="spellEnd"/>
      <w:r w:rsidRPr="00BD0E49">
        <w:rPr>
          <w:rFonts w:ascii="Times New Roman" w:eastAsia="Times New Roman" w:hAnsi="Times New Roman" w:cs="Times New Roman"/>
          <w:color w:val="333333"/>
          <w:sz w:val="26"/>
          <w:szCs w:val="26"/>
        </w:rPr>
        <w:t xml:space="preserve"> 4 </w:t>
      </w:r>
      <w:proofErr w:type="spellStart"/>
      <w:r w:rsidRPr="00BD0E49">
        <w:rPr>
          <w:rFonts w:ascii="Times New Roman" w:eastAsia="Times New Roman" w:hAnsi="Times New Roman" w:cs="Times New Roman"/>
          <w:color w:val="333333"/>
          <w:sz w:val="26"/>
          <w:szCs w:val="26"/>
        </w:rPr>
        <w:t>tuổi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bằng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ghế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ngồi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trẻ</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em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tốc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dừng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khuyết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tật</w:t>
      </w:r>
      <w:proofErr w:type="spellEnd"/>
      <w:r w:rsidRPr="00BD0E49">
        <w:rPr>
          <w:rFonts w:ascii="Times New Roman" w:eastAsia="Times New Roman" w:hAnsi="Times New Roman" w:cs="Times New Roman"/>
          <w:color w:val="333333"/>
          <w:sz w:val="26"/>
          <w:szCs w:val="26"/>
        </w:rPr>
        <w:t xml:space="preserve"> qua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cửa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w:t>
      </w:r>
    </w:p>
    <w:p w14:paraId="49998720"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ba</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bổ</w:t>
      </w:r>
      <w:proofErr w:type="spellEnd"/>
      <w:r w:rsidRPr="00BD0E49">
        <w:rPr>
          <w:rFonts w:ascii="Times New Roman" w:eastAsia="Times New Roman" w:hAnsi="Times New Roman" w:cs="Times New Roman"/>
          <w:color w:val="333333"/>
          <w:sz w:val="26"/>
          <w:szCs w:val="26"/>
        </w:rPr>
        <w:t xml:space="preserve"> sung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chi </w:t>
      </w:r>
      <w:proofErr w:type="spellStart"/>
      <w:r w:rsidRPr="00BD0E49">
        <w:rPr>
          <w:rFonts w:ascii="Times New Roman" w:eastAsia="Times New Roman" w:hAnsi="Times New Roman" w:cs="Times New Roman"/>
          <w:color w:val="333333"/>
          <w:sz w:val="26"/>
          <w:szCs w:val="26"/>
        </w:rPr>
        <w:t>tiết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nội</w:t>
      </w:r>
      <w:proofErr w:type="spellEnd"/>
      <w:r w:rsidRPr="00BD0E49">
        <w:rPr>
          <w:rFonts w:ascii="Times New Roman" w:eastAsia="Times New Roman" w:hAnsi="Times New Roman" w:cs="Times New Roman"/>
          <w:color w:val="333333"/>
          <w:sz w:val="26"/>
          <w:szCs w:val="26"/>
        </w:rPr>
        <w:t xml:space="preserve"> dung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số</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hướng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chặt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yêu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cầu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chính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phục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đẩy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mạnh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ứng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khoa </w:t>
      </w:r>
      <w:proofErr w:type="spellStart"/>
      <w:r w:rsidRPr="00BD0E49">
        <w:rPr>
          <w:rFonts w:ascii="Times New Roman" w:eastAsia="Times New Roman" w:hAnsi="Times New Roman" w:cs="Times New Roman"/>
          <w:color w:val="333333"/>
          <w:sz w:val="26"/>
          <w:szCs w:val="26"/>
        </w:rPr>
        <w:t>học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nghệ</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điểm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giấy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phép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hướng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ứng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khoa </w:t>
      </w:r>
      <w:proofErr w:type="spellStart"/>
      <w:r w:rsidRPr="00BD0E49">
        <w:rPr>
          <w:rFonts w:ascii="Times New Roman" w:eastAsia="Times New Roman" w:hAnsi="Times New Roman" w:cs="Times New Roman"/>
          <w:color w:val="333333"/>
          <w:sz w:val="26"/>
          <w:szCs w:val="26"/>
        </w:rPr>
        <w:t>học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nghệ</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bằng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dữ</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liệu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xml:space="preserve"> Giao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vận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tải</w:t>
      </w:r>
      <w:proofErr w:type="spellEnd"/>
      <w:r w:rsidRPr="00BD0E49">
        <w:rPr>
          <w:rFonts w:ascii="Times New Roman" w:eastAsia="Times New Roman" w:hAnsi="Times New Roman" w:cs="Times New Roman"/>
          <w:color w:val="333333"/>
          <w:sz w:val="26"/>
          <w:szCs w:val="26"/>
        </w:rPr>
        <w:t xml:space="preserve">, Y </w:t>
      </w:r>
      <w:proofErr w:type="spellStart"/>
      <w:r w:rsidRPr="00BD0E49">
        <w:rPr>
          <w:rFonts w:ascii="Times New Roman" w:eastAsia="Times New Roman" w:hAnsi="Times New Roman" w:cs="Times New Roman"/>
          <w:color w:val="333333"/>
          <w:sz w:val="26"/>
          <w:szCs w:val="26"/>
        </w:rPr>
        <w:t>tế</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đủ</w:t>
      </w:r>
      <w:proofErr w:type="spellEnd"/>
      <w:r w:rsidRPr="00BD0E49">
        <w:rPr>
          <w:rFonts w:ascii="Times New Roman" w:eastAsia="Times New Roman" w:hAnsi="Times New Roman" w:cs="Times New Roman"/>
          <w:color w:val="333333"/>
          <w:sz w:val="26"/>
          <w:szCs w:val="26"/>
        </w:rPr>
        <w:t xml:space="preserve"> 17 </w:t>
      </w:r>
      <w:proofErr w:type="spellStart"/>
      <w:r w:rsidRPr="00BD0E49">
        <w:rPr>
          <w:rFonts w:ascii="Times New Roman" w:eastAsia="Times New Roman" w:hAnsi="Times New Roman" w:cs="Times New Roman"/>
          <w:color w:val="333333"/>
          <w:sz w:val="26"/>
          <w:szCs w:val="26"/>
        </w:rPr>
        <w:t>tuổi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học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học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chọn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dạy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yêu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cầu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hoặc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chọn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hình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học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kiến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nhận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trình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chọn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lastRenderedPageBreak/>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giấy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phép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tin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khai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đào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tâm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lập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đầu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trừ</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tâm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phục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mục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đích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quốc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phòng</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ninh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sửa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đổi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một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số</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giấy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phép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xe</w:t>
      </w:r>
      <w:proofErr w:type="spellEnd"/>
      <w:r w:rsidRPr="00BD0E49">
        <w:rPr>
          <w:rFonts w:ascii="Times New Roman" w:eastAsia="Times New Roman" w:hAnsi="Times New Roman" w:cs="Times New Roman"/>
          <w:color w:val="333333"/>
          <w:sz w:val="26"/>
          <w:szCs w:val="26"/>
        </w:rPr>
        <w:t xml:space="preserve"> so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Giao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năm</w:t>
      </w:r>
      <w:proofErr w:type="spellEnd"/>
      <w:r w:rsidRPr="00BD0E49">
        <w:rPr>
          <w:rFonts w:ascii="Times New Roman" w:eastAsia="Times New Roman" w:hAnsi="Times New Roman" w:cs="Times New Roman"/>
          <w:color w:val="333333"/>
          <w:sz w:val="26"/>
          <w:szCs w:val="26"/>
        </w:rPr>
        <w:t xml:space="preserve"> 2008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phù</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hợp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năm</w:t>
      </w:r>
      <w:proofErr w:type="spellEnd"/>
      <w:r w:rsidRPr="00BD0E49">
        <w:rPr>
          <w:rFonts w:ascii="Times New Roman" w:eastAsia="Times New Roman" w:hAnsi="Times New Roman" w:cs="Times New Roman"/>
          <w:color w:val="333333"/>
          <w:sz w:val="26"/>
          <w:szCs w:val="26"/>
        </w:rPr>
        <w:t xml:space="preserve"> 1968.</w:t>
      </w:r>
    </w:p>
    <w:p w14:paraId="21E1C43F"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tư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nội</w:t>
      </w:r>
      <w:proofErr w:type="spellEnd"/>
      <w:r w:rsidRPr="00BD0E49">
        <w:rPr>
          <w:rFonts w:ascii="Times New Roman" w:eastAsia="Times New Roman" w:hAnsi="Times New Roman" w:cs="Times New Roman"/>
          <w:color w:val="333333"/>
          <w:sz w:val="26"/>
          <w:szCs w:val="26"/>
        </w:rPr>
        <w:t xml:space="preserve"> dung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lượng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rõ</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ràng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đầy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w:t>
      </w:r>
      <w:proofErr w:type="spellEnd"/>
      <w:r w:rsidRPr="00BD0E49">
        <w:rPr>
          <w:rFonts w:ascii="Times New Roman" w:eastAsia="Times New Roman" w:hAnsi="Times New Roman" w:cs="Times New Roman"/>
          <w:color w:val="333333"/>
          <w:sz w:val="26"/>
          <w:szCs w:val="26"/>
        </w:rPr>
        <w:t>: </w:t>
      </w:r>
      <w:r w:rsidRPr="00BD0E49">
        <w:rPr>
          <w:rFonts w:ascii="Times New Roman" w:eastAsia="Times New Roman" w:hAnsi="Times New Roman" w:cs="Times New Roman"/>
          <w:b/>
          <w:bCs/>
          <w:color w:val="CC0000"/>
          <w:sz w:val="26"/>
          <w:szCs w:val="26"/>
          <w:bdr w:val="none" w:sz="0" w:space="0" w:color="auto" w:frame="1"/>
          <w:vertAlign w:val="superscript"/>
        </w:rPr>
        <w:t>(</w:t>
      </w:r>
      <w:proofErr w:type="gramStart"/>
      <w:r w:rsidRPr="00BD0E49">
        <w:rPr>
          <w:rFonts w:ascii="Times New Roman" w:eastAsia="Times New Roman" w:hAnsi="Times New Roman" w:cs="Times New Roman"/>
          <w:b/>
          <w:bCs/>
          <w:color w:val="CC0000"/>
          <w:sz w:val="26"/>
          <w:szCs w:val="26"/>
          <w:bdr w:val="none" w:sz="0" w:space="0" w:color="auto" w:frame="1"/>
          <w:vertAlign w:val="superscript"/>
        </w:rPr>
        <w:t>1)</w:t>
      </w:r>
      <w:proofErr w:type="spellStart"/>
      <w:r w:rsidRPr="00BD0E49">
        <w:rPr>
          <w:rFonts w:ascii="Times New Roman" w:eastAsia="Times New Roman" w:hAnsi="Times New Roman" w:cs="Times New Roman"/>
          <w:color w:val="333333"/>
          <w:sz w:val="26"/>
          <w:szCs w:val="26"/>
        </w:rPr>
        <w:t>Quy</w:t>
      </w:r>
      <w:proofErr w:type="spellEnd"/>
      <w:proofErr w:type="gram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nội</w:t>
      </w:r>
      <w:proofErr w:type="spellEnd"/>
      <w:r w:rsidRPr="00BD0E49">
        <w:rPr>
          <w:rFonts w:ascii="Times New Roman" w:eastAsia="Times New Roman" w:hAnsi="Times New Roman" w:cs="Times New Roman"/>
          <w:color w:val="333333"/>
          <w:sz w:val="26"/>
          <w:szCs w:val="26"/>
        </w:rPr>
        <w:t xml:space="preserve"> dung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w:t>
      </w:r>
      <w:r w:rsidRPr="00BD0E49">
        <w:rPr>
          <w:rFonts w:ascii="Times New Roman" w:eastAsia="Times New Roman" w:hAnsi="Times New Roman" w:cs="Times New Roman"/>
          <w:b/>
          <w:bCs/>
          <w:color w:val="CC0000"/>
          <w:sz w:val="26"/>
          <w:szCs w:val="26"/>
          <w:bdr w:val="none" w:sz="0" w:space="0" w:color="auto" w:frame="1"/>
          <w:vertAlign w:val="superscript"/>
        </w:rPr>
        <w:t>(2)</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w:t>
      </w:r>
      <w:r w:rsidRPr="00BD0E49">
        <w:rPr>
          <w:rFonts w:ascii="Times New Roman" w:eastAsia="Times New Roman" w:hAnsi="Times New Roman" w:cs="Times New Roman"/>
          <w:b/>
          <w:bCs/>
          <w:color w:val="CC0000"/>
          <w:sz w:val="26"/>
          <w:szCs w:val="26"/>
          <w:bdr w:val="none" w:sz="0" w:space="0" w:color="auto" w:frame="1"/>
          <w:vertAlign w:val="superscript"/>
        </w:rPr>
        <w:t>(3)</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những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bất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cập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w:t>
      </w:r>
      <w:r w:rsidRPr="00BD0E49">
        <w:rPr>
          <w:rFonts w:ascii="Times New Roman" w:eastAsia="Times New Roman" w:hAnsi="Times New Roman" w:cs="Times New Roman"/>
          <w:b/>
          <w:bCs/>
          <w:color w:val="CC0000"/>
          <w:sz w:val="26"/>
          <w:szCs w:val="26"/>
          <w:bdr w:val="none" w:sz="0" w:space="0" w:color="auto" w:frame="1"/>
          <w:vertAlign w:val="superscript"/>
        </w:rPr>
        <w:t>(4)</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khiển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ùn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w:t>
      </w:r>
    </w:p>
    <w:p w14:paraId="6D3274C2"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năm</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Giao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năm</w:t>
      </w:r>
      <w:proofErr w:type="spellEnd"/>
      <w:r w:rsidRPr="00BD0E49">
        <w:rPr>
          <w:rFonts w:ascii="Times New Roman" w:eastAsia="Times New Roman" w:hAnsi="Times New Roman" w:cs="Times New Roman"/>
          <w:color w:val="333333"/>
          <w:sz w:val="26"/>
          <w:szCs w:val="26"/>
        </w:rPr>
        <w:t xml:space="preserve"> 2008 </w:t>
      </w:r>
      <w:proofErr w:type="spellStart"/>
      <w:r w:rsidRPr="00BD0E49">
        <w:rPr>
          <w:rFonts w:ascii="Times New Roman" w:eastAsia="Times New Roman" w:hAnsi="Times New Roman" w:cs="Times New Roman"/>
          <w:color w:val="333333"/>
          <w:sz w:val="26"/>
          <w:szCs w:val="26"/>
        </w:rPr>
        <w:t>tuy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nhưng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chưa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đầy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chưa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rõ</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ràng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mát</w:t>
      </w:r>
      <w:proofErr w:type="spellEnd"/>
      <w:r w:rsidRPr="00BD0E49">
        <w:rPr>
          <w:rFonts w:ascii="Times New Roman" w:eastAsia="Times New Roman" w:hAnsi="Times New Roman" w:cs="Times New Roman"/>
          <w:color w:val="333333"/>
          <w:sz w:val="26"/>
          <w:szCs w:val="26"/>
        </w:rPr>
        <w:t xml:space="preserve"> ở </w:t>
      </w:r>
      <w:proofErr w:type="spellStart"/>
      <w:r w:rsidRPr="00BD0E49">
        <w:rPr>
          <w:rFonts w:ascii="Times New Roman" w:eastAsia="Times New Roman" w:hAnsi="Times New Roman" w:cs="Times New Roman"/>
          <w:color w:val="333333"/>
          <w:sz w:val="26"/>
          <w:szCs w:val="26"/>
        </w:rPr>
        <w:t>vài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yếu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hướng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dẫn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tư</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chưa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cao</w:t>
      </w:r>
      <w:proofErr w:type="spellEnd"/>
      <w:r w:rsidRPr="00BD0E49">
        <w:rPr>
          <w:rFonts w:ascii="Times New Roman" w:eastAsia="Times New Roman" w:hAnsi="Times New Roman" w:cs="Times New Roman"/>
          <w:color w:val="333333"/>
          <w:sz w:val="26"/>
          <w:szCs w:val="26"/>
        </w:rPr>
        <w:t xml:space="preserve">, do </w:t>
      </w:r>
      <w:proofErr w:type="spellStart"/>
      <w:r w:rsidRPr="00BD0E49">
        <w:rPr>
          <w:rFonts w:ascii="Times New Roman" w:eastAsia="Times New Roman" w:hAnsi="Times New Roman" w:cs="Times New Roman"/>
          <w:color w:val="333333"/>
          <w:sz w:val="26"/>
          <w:szCs w:val="26"/>
        </w:rPr>
        <w:t>đó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cần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hóa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bổ</w:t>
      </w:r>
      <w:proofErr w:type="spellEnd"/>
      <w:r w:rsidRPr="00BD0E49">
        <w:rPr>
          <w:rFonts w:ascii="Times New Roman" w:eastAsia="Times New Roman" w:hAnsi="Times New Roman" w:cs="Times New Roman"/>
          <w:color w:val="333333"/>
          <w:sz w:val="26"/>
          <w:szCs w:val="26"/>
        </w:rPr>
        <w:t xml:space="preserve"> sung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tập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thống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nhất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khai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tạo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lang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đầy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lượng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việc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quyết</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kịp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chính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đúng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khắc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phục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hậu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quyền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nghĩa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hợp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tai </w:t>
      </w:r>
      <w:proofErr w:type="spellStart"/>
      <w:r w:rsidRPr="00BD0E49">
        <w:rPr>
          <w:rFonts w:ascii="Times New Roman" w:eastAsia="Times New Roman" w:hAnsi="Times New Roman" w:cs="Times New Roman"/>
          <w:color w:val="333333"/>
          <w:sz w:val="26"/>
          <w:szCs w:val="26"/>
        </w:rPr>
        <w:t>nạn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w:t>
      </w:r>
    </w:p>
    <w:p w14:paraId="43B62871"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sáu</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những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nội</w:t>
      </w:r>
      <w:proofErr w:type="spellEnd"/>
      <w:r w:rsidRPr="00BD0E49">
        <w:rPr>
          <w:rFonts w:ascii="Times New Roman" w:eastAsia="Times New Roman" w:hAnsi="Times New Roman" w:cs="Times New Roman"/>
          <w:color w:val="333333"/>
          <w:sz w:val="26"/>
          <w:szCs w:val="26"/>
        </w:rPr>
        <w:t xml:space="preserve"> dung </w:t>
      </w:r>
      <w:proofErr w:type="spellStart"/>
      <w:r w:rsidRPr="00BD0E49">
        <w:rPr>
          <w:rFonts w:ascii="Times New Roman" w:eastAsia="Times New Roman" w:hAnsi="Times New Roman" w:cs="Times New Roman"/>
          <w:color w:val="333333"/>
          <w:sz w:val="26"/>
          <w:szCs w:val="26"/>
        </w:rPr>
        <w:t>mới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nâng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phòng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ngừa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tuần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kiểm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hướng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đại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hóa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nâng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tính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nghiêm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Cảnh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chịu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tuần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kiểm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soát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tuyến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phòng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ngừa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chặn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người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tham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phòng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ngừa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đấu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tranh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chống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tội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đẩy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mạnh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việc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bị</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kỹ</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nghiệp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tiếp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nhận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tin, </w:t>
      </w:r>
      <w:proofErr w:type="spellStart"/>
      <w:r w:rsidRPr="00BD0E49">
        <w:rPr>
          <w:rFonts w:ascii="Times New Roman" w:eastAsia="Times New Roman" w:hAnsi="Times New Roman" w:cs="Times New Roman"/>
          <w:color w:val="333333"/>
          <w:sz w:val="26"/>
          <w:szCs w:val="26"/>
        </w:rPr>
        <w:t>hình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ảnh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ánh</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do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dụng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từ</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phương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thiết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bị</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kỹ</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nghiệp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do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được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khai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trì</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tầng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làm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căn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cứ</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vi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w:t>
      </w:r>
    </w:p>
    <w:p w14:paraId="3E3A5B88" w14:textId="77777777" w:rsidR="00BD0E49" w:rsidRPr="00BD0E49" w:rsidRDefault="00BD0E49" w:rsidP="00BD0E49">
      <w:pPr>
        <w:shd w:val="clear" w:color="auto" w:fill="FFFFFF"/>
        <w:spacing w:after="0" w:line="240" w:lineRule="auto"/>
        <w:jc w:val="both"/>
        <w:rPr>
          <w:rFonts w:ascii="Times New Roman" w:eastAsia="Times New Roman" w:hAnsi="Times New Roman" w:cs="Times New Roman"/>
          <w:color w:val="333333"/>
          <w:sz w:val="26"/>
          <w:szCs w:val="26"/>
        </w:rPr>
      </w:pPr>
      <w:proofErr w:type="spellStart"/>
      <w:r w:rsidRPr="00BD0E49">
        <w:rPr>
          <w:rFonts w:ascii="Times New Roman" w:eastAsia="Times New Roman" w:hAnsi="Times New Roman" w:cs="Times New Roman"/>
          <w:b/>
          <w:bCs/>
          <w:color w:val="333333"/>
          <w:sz w:val="26"/>
          <w:szCs w:val="26"/>
          <w:bdr w:val="none" w:sz="0" w:space="0" w:color="auto" w:frame="1"/>
        </w:rPr>
        <w:t>Thứ</w:t>
      </w:r>
      <w:proofErr w:type="spellEnd"/>
      <w:r w:rsidRPr="00BD0E49">
        <w:rPr>
          <w:rFonts w:ascii="Times New Roman" w:eastAsia="Times New Roman" w:hAnsi="Times New Roman" w:cs="Times New Roman"/>
          <w:b/>
          <w:bCs/>
          <w:color w:val="333333"/>
          <w:sz w:val="26"/>
          <w:szCs w:val="26"/>
          <w:bdr w:val="none" w:sz="0" w:space="0" w:color="auto" w:frame="1"/>
        </w:rPr>
        <w:t xml:space="preserve"> </w:t>
      </w:r>
      <w:proofErr w:type="spellStart"/>
      <w:r w:rsidRPr="00BD0E49">
        <w:rPr>
          <w:rFonts w:ascii="Times New Roman" w:eastAsia="Times New Roman" w:hAnsi="Times New Roman" w:cs="Times New Roman"/>
          <w:b/>
          <w:bCs/>
          <w:color w:val="333333"/>
          <w:sz w:val="26"/>
          <w:szCs w:val="26"/>
          <w:bdr w:val="none" w:sz="0" w:space="0" w:color="auto" w:frame="1"/>
        </w:rPr>
        <w:t>bảy</w:t>
      </w:r>
      <w:proofErr w:type="spellEnd"/>
      <w:r w:rsidRPr="00BD0E49">
        <w:rPr>
          <w:rFonts w:ascii="Times New Roman" w:eastAsia="Times New Roman" w:hAnsi="Times New Roman" w:cs="Times New Roman"/>
          <w:b/>
          <w:bCs/>
          <w:color w:val="333333"/>
          <w:sz w:val="26"/>
          <w:szCs w:val="26"/>
          <w:bdr w:val="none" w:sz="0" w:space="0" w:color="auto" w:frame="1"/>
        </w:rPr>
        <w:t>,</w:t>
      </w:r>
      <w:r w:rsidRPr="00BD0E49">
        <w:rPr>
          <w:rFonts w:ascii="Times New Roman" w:eastAsia="Times New Roman" w:hAnsi="Times New Roman" w:cs="Times New Roman"/>
          <w:color w:val="333333"/>
          <w:sz w:val="26"/>
          <w:szCs w:val="26"/>
        </w:rPr>
        <w:t> </w:t>
      </w:r>
      <w:proofErr w:type="spellStart"/>
      <w:r w:rsidRPr="00BD0E49">
        <w:rPr>
          <w:rFonts w:ascii="Times New Roman" w:eastAsia="Times New Roman" w:hAnsi="Times New Roman" w:cs="Times New Roman"/>
          <w:color w:val="333333"/>
          <w:sz w:val="26"/>
          <w:szCs w:val="26"/>
        </w:rPr>
        <w:t>dự</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Chính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thống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nhất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chịu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trách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Chính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phủ</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Giao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vận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tải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ngành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Ủy</w:t>
      </w:r>
      <w:proofErr w:type="spellEnd"/>
      <w:r w:rsidRPr="00BD0E49">
        <w:rPr>
          <w:rFonts w:ascii="Times New Roman" w:eastAsia="Times New Roman" w:hAnsi="Times New Roman" w:cs="Times New Roman"/>
          <w:color w:val="333333"/>
          <w:sz w:val="26"/>
          <w:szCs w:val="26"/>
        </w:rPr>
        <w:t xml:space="preserve"> ban </w:t>
      </w:r>
      <w:proofErr w:type="spellStart"/>
      <w:r w:rsidRPr="00BD0E49">
        <w:rPr>
          <w:rFonts w:ascii="Times New Roman" w:eastAsia="Times New Roman" w:hAnsi="Times New Roman" w:cs="Times New Roman"/>
          <w:color w:val="333333"/>
          <w:sz w:val="26"/>
          <w:szCs w:val="26"/>
        </w:rPr>
        <w:t>nhân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thực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hiện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này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của</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pháp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luật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liên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đã</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nhiệm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quản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nhà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nước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Ủy</w:t>
      </w:r>
      <w:proofErr w:type="spellEnd"/>
      <w:r w:rsidRPr="00BD0E49">
        <w:rPr>
          <w:rFonts w:ascii="Times New Roman" w:eastAsia="Times New Roman" w:hAnsi="Times New Roman" w:cs="Times New Roman"/>
          <w:color w:val="333333"/>
          <w:sz w:val="26"/>
          <w:szCs w:val="26"/>
        </w:rPr>
        <w:t xml:space="preserve"> ban </w:t>
      </w:r>
      <w:proofErr w:type="spellStart"/>
      <w:r w:rsidRPr="00BD0E49">
        <w:rPr>
          <w:rFonts w:ascii="Times New Roman" w:eastAsia="Times New Roman" w:hAnsi="Times New Roman" w:cs="Times New Roman"/>
          <w:color w:val="333333"/>
          <w:sz w:val="26"/>
          <w:szCs w:val="26"/>
        </w:rPr>
        <w:t>nhân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dân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cấp</w:t>
      </w:r>
      <w:proofErr w:type="spellEnd"/>
      <w:r w:rsidRPr="00BD0E49">
        <w:rPr>
          <w:rFonts w:ascii="Times New Roman" w:eastAsia="Times New Roman" w:hAnsi="Times New Roman" w:cs="Times New Roman"/>
          <w:color w:val="333333"/>
          <w:sz w:val="26"/>
          <w:szCs w:val="26"/>
        </w:rPr>
        <w:t>.</w:t>
      </w:r>
    </w:p>
    <w:p w14:paraId="49DF4059" w14:textId="509B1C2E" w:rsidR="00605ABD" w:rsidRPr="00BD0E49" w:rsidRDefault="00BD0E49" w:rsidP="00BD0E49">
      <w:pPr>
        <w:shd w:val="clear" w:color="auto" w:fill="FFFFFF"/>
        <w:spacing w:after="150" w:line="240" w:lineRule="auto"/>
        <w:jc w:val="both"/>
        <w:rPr>
          <w:rFonts w:ascii="Times New Roman" w:hAnsi="Times New Roman" w:cs="Times New Roman"/>
          <w:sz w:val="26"/>
          <w:szCs w:val="26"/>
        </w:rPr>
      </w:pPr>
      <w:proofErr w:type="spellStart"/>
      <w:r w:rsidRPr="00BD0E49">
        <w:rPr>
          <w:rFonts w:ascii="Times New Roman" w:eastAsia="Times New Roman" w:hAnsi="Times New Roman" w:cs="Times New Roman"/>
          <w:color w:val="333333"/>
          <w:sz w:val="26"/>
          <w:szCs w:val="26"/>
        </w:rPr>
        <w:t>Quy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định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về</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tâm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sở</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dữ</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liệu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dùng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trong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 xml:space="preserve">, </w:t>
      </w:r>
      <w:proofErr w:type="gramStart"/>
      <w:r w:rsidRPr="00BD0E49">
        <w:rPr>
          <w:rFonts w:ascii="Times New Roman" w:eastAsia="Times New Roman" w:hAnsi="Times New Roman" w:cs="Times New Roman"/>
          <w:color w:val="333333"/>
          <w:sz w:val="26"/>
          <w:szCs w:val="26"/>
        </w:rPr>
        <w:t>an</w:t>
      </w:r>
      <w:proofErr w:type="gram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đường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bộ</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theo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trung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tâm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có</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năng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sát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chỉ</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huy</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điều</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hành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vi </w:t>
      </w:r>
      <w:proofErr w:type="spellStart"/>
      <w:r w:rsidRPr="00BD0E49">
        <w:rPr>
          <w:rFonts w:ascii="Times New Roman" w:eastAsia="Times New Roman" w:hAnsi="Times New Roman" w:cs="Times New Roman"/>
          <w:color w:val="333333"/>
          <w:sz w:val="26"/>
          <w:szCs w:val="26"/>
        </w:rPr>
        <w:t>phạm</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kết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nối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và</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xử</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lý</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dữ</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liệu</w:t>
      </w:r>
      <w:proofErr w:type="spellEnd"/>
      <w:r w:rsidRPr="00BD0E49">
        <w:rPr>
          <w:rFonts w:ascii="Times New Roman" w:eastAsia="Times New Roman" w:hAnsi="Times New Roman" w:cs="Times New Roman"/>
          <w:color w:val="333333"/>
          <w:sz w:val="26"/>
          <w:szCs w:val="26"/>
        </w:rPr>
        <w:t xml:space="preserve"> camera </w:t>
      </w:r>
      <w:proofErr w:type="spellStart"/>
      <w:r w:rsidRPr="00BD0E49">
        <w:rPr>
          <w:rFonts w:ascii="Times New Roman" w:eastAsia="Times New Roman" w:hAnsi="Times New Roman" w:cs="Times New Roman"/>
          <w:color w:val="333333"/>
          <w:sz w:val="26"/>
          <w:szCs w:val="26"/>
        </w:rPr>
        <w:t>từ</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cơ</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quan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tổ</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chức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khác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để</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phục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vụ</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công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tác</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toàn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giao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thông</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gắn</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với</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bảo</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đảm</w:t>
      </w:r>
      <w:proofErr w:type="spellEnd"/>
      <w:r w:rsidRPr="00BD0E49">
        <w:rPr>
          <w:rFonts w:ascii="Times New Roman" w:eastAsia="Times New Roman" w:hAnsi="Times New Roman" w:cs="Times New Roman"/>
          <w:color w:val="333333"/>
          <w:sz w:val="26"/>
          <w:szCs w:val="26"/>
        </w:rPr>
        <w:t xml:space="preserve"> an </w:t>
      </w:r>
      <w:proofErr w:type="spellStart"/>
      <w:r w:rsidRPr="00BD0E49">
        <w:rPr>
          <w:rFonts w:ascii="Times New Roman" w:eastAsia="Times New Roman" w:hAnsi="Times New Roman" w:cs="Times New Roman"/>
          <w:color w:val="333333"/>
          <w:sz w:val="26"/>
          <w:szCs w:val="26"/>
        </w:rPr>
        <w:t>ninh</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trật</w:t>
      </w:r>
      <w:proofErr w:type="spellEnd"/>
      <w:r w:rsidRPr="00BD0E49">
        <w:rPr>
          <w:rFonts w:ascii="Times New Roman" w:eastAsia="Times New Roman" w:hAnsi="Times New Roman" w:cs="Times New Roman"/>
          <w:color w:val="333333"/>
          <w:sz w:val="26"/>
          <w:szCs w:val="26"/>
        </w:rPr>
        <w:t xml:space="preserve"> </w:t>
      </w:r>
      <w:proofErr w:type="spellStart"/>
      <w:r w:rsidRPr="00BD0E49">
        <w:rPr>
          <w:rFonts w:ascii="Times New Roman" w:eastAsia="Times New Roman" w:hAnsi="Times New Roman" w:cs="Times New Roman"/>
          <w:color w:val="333333"/>
          <w:sz w:val="26"/>
          <w:szCs w:val="26"/>
        </w:rPr>
        <w:t>tự</w:t>
      </w:r>
      <w:proofErr w:type="spellEnd"/>
      <w:r w:rsidRPr="00BD0E49">
        <w:rPr>
          <w:rFonts w:ascii="Times New Roman" w:eastAsia="Times New Roman" w:hAnsi="Times New Roman" w:cs="Times New Roman"/>
          <w:color w:val="333333"/>
          <w:sz w:val="26"/>
          <w:szCs w:val="26"/>
        </w:rPr>
        <w:t>.</w:t>
      </w:r>
    </w:p>
    <w:sectPr w:rsidR="00605ABD" w:rsidRPr="00BD0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49"/>
    <w:rsid w:val="00605ABD"/>
    <w:rsid w:val="00BD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3CF2"/>
  <w15:chartTrackingRefBased/>
  <w15:docId w15:val="{AD7DE0AB-D4E1-42DA-9AA1-BB7B5E41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0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E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0E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7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2022-05-08T02:17:00Z</dcterms:created>
  <dcterms:modified xsi:type="dcterms:W3CDTF">2022-05-08T02:20:00Z</dcterms:modified>
</cp:coreProperties>
</file>